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320" w:rsidRPr="00783C8F" w:rsidRDefault="008E5E2D" w:rsidP="00783C8F">
      <w:pPr>
        <w:jc w:val="center"/>
        <w:rPr>
          <w:b/>
        </w:rPr>
      </w:pPr>
      <w:r>
        <w:rPr>
          <w:b/>
        </w:rPr>
        <w:t>PLANIMETRIA</w:t>
      </w:r>
    </w:p>
    <w:tbl>
      <w:tblPr>
        <w:tblStyle w:val="TableGrid"/>
        <w:tblW w:w="0" w:type="auto"/>
        <w:tblLook w:val="04A0" w:firstRow="1" w:lastRow="0" w:firstColumn="1" w:lastColumn="0" w:noHBand="0" w:noVBand="1"/>
      </w:tblPr>
      <w:tblGrid>
        <w:gridCol w:w="3397"/>
        <w:gridCol w:w="5953"/>
      </w:tblGrid>
      <w:tr w:rsidR="00783C8F" w:rsidRPr="00783C8F" w:rsidTr="00783C8F">
        <w:tc>
          <w:tcPr>
            <w:tcW w:w="3397" w:type="dxa"/>
          </w:tcPr>
          <w:p w:rsidR="00783C8F" w:rsidRPr="00783C8F" w:rsidRDefault="00783C8F" w:rsidP="00783C8F">
            <w:r>
              <w:t>Descrizione del prodotto</w:t>
            </w:r>
          </w:p>
        </w:tc>
        <w:tc>
          <w:tcPr>
            <w:tcW w:w="5953" w:type="dxa"/>
          </w:tcPr>
          <w:p w:rsidR="00783C8F" w:rsidRPr="00783C8F" w:rsidRDefault="00783C8F" w:rsidP="00783C8F"/>
        </w:tc>
      </w:tr>
      <w:tr w:rsidR="00CC4F8F" w:rsidRPr="00783C8F" w:rsidTr="005B59CB">
        <w:tc>
          <w:tcPr>
            <w:tcW w:w="9350" w:type="dxa"/>
            <w:gridSpan w:val="2"/>
          </w:tcPr>
          <w:p w:rsidR="00CC4F8F" w:rsidRPr="00783C8F" w:rsidRDefault="00F32914" w:rsidP="00783C8F">
            <w:r>
              <w:t>Bozza di layout dell’impianto. Individuare la zona di (1) ricevimento merci, (2) produzione (indicare le operazioni (2a) fredde da quelle (2b) calde), (3) confezionamento, (4) magazzino, (5) servizi igienici, (6) uffici amministrativi, (7) spedizione della merce. Descrivere eventuali zone critiche. Indicare con frecce il flusso del personale, facendo attenzione ai requisiti igienici.</w:t>
            </w:r>
          </w:p>
        </w:tc>
      </w:tr>
      <w:tr w:rsidR="00CC4F8F" w:rsidRPr="00783C8F" w:rsidTr="005B59CB">
        <w:trPr>
          <w:trHeight w:val="5138"/>
        </w:trPr>
        <w:tc>
          <w:tcPr>
            <w:tcW w:w="9350" w:type="dxa"/>
            <w:gridSpan w:val="2"/>
          </w:tcPr>
          <w:p w:rsidR="00CC4F8F" w:rsidRDefault="00CC4F8F" w:rsidP="00783C8F"/>
          <w:p w:rsidR="00CC4F8F" w:rsidRDefault="00CC4F8F" w:rsidP="00783C8F"/>
          <w:p w:rsidR="00CC4F8F" w:rsidRDefault="00CC4F8F" w:rsidP="00783C8F"/>
          <w:p w:rsidR="00CC4F8F" w:rsidRDefault="00CC4F8F" w:rsidP="00783C8F">
            <w:bookmarkStart w:id="0" w:name="_GoBack"/>
            <w:bookmarkEnd w:id="0"/>
          </w:p>
          <w:p w:rsidR="00CC4F8F" w:rsidRDefault="00CC4F8F" w:rsidP="00783C8F"/>
          <w:p w:rsidR="00CC4F8F" w:rsidRDefault="00CC4F8F" w:rsidP="00783C8F"/>
          <w:p w:rsidR="00CC4F8F" w:rsidRDefault="00CC4F8F" w:rsidP="00783C8F"/>
          <w:p w:rsidR="00CC4F8F" w:rsidRDefault="00CC4F8F" w:rsidP="00783C8F"/>
          <w:p w:rsidR="00CC4F8F" w:rsidRDefault="00CC4F8F" w:rsidP="00783C8F"/>
          <w:p w:rsidR="00CC4F8F" w:rsidRDefault="00CC4F8F" w:rsidP="00783C8F"/>
          <w:p w:rsidR="00CC4F8F" w:rsidRDefault="00CC4F8F" w:rsidP="00783C8F"/>
          <w:p w:rsidR="00CC4F8F" w:rsidRDefault="00CC4F8F" w:rsidP="00783C8F"/>
          <w:p w:rsidR="00CC4F8F" w:rsidRDefault="00CC4F8F" w:rsidP="00783C8F"/>
          <w:p w:rsidR="00CC4F8F" w:rsidRDefault="00CC4F8F" w:rsidP="00783C8F"/>
          <w:p w:rsidR="00CC4F8F" w:rsidRDefault="00CC4F8F" w:rsidP="00783C8F"/>
          <w:p w:rsidR="00CC4F8F" w:rsidRDefault="00CC4F8F" w:rsidP="00783C8F"/>
          <w:p w:rsidR="00CC4F8F" w:rsidRDefault="00CC4F8F" w:rsidP="00783C8F"/>
          <w:p w:rsidR="00CC4F8F" w:rsidRDefault="00CC4F8F" w:rsidP="00783C8F"/>
          <w:p w:rsidR="00CC4F8F" w:rsidRDefault="00CC4F8F" w:rsidP="00783C8F"/>
          <w:p w:rsidR="00CC4F8F" w:rsidRDefault="00CC4F8F" w:rsidP="00783C8F"/>
          <w:p w:rsidR="00CC4F8F" w:rsidRPr="00783C8F" w:rsidRDefault="00CC4F8F" w:rsidP="00783C8F"/>
        </w:tc>
      </w:tr>
    </w:tbl>
    <w:p w:rsidR="00B374DB" w:rsidRDefault="00B374DB" w:rsidP="00B374DB"/>
    <w:tbl>
      <w:tblPr>
        <w:tblStyle w:val="TableGrid"/>
        <w:tblW w:w="0" w:type="auto"/>
        <w:tblLook w:val="04A0" w:firstRow="1" w:lastRow="0" w:firstColumn="1" w:lastColumn="0" w:noHBand="0" w:noVBand="1"/>
      </w:tblPr>
      <w:tblGrid>
        <w:gridCol w:w="4675"/>
        <w:gridCol w:w="4675"/>
      </w:tblGrid>
      <w:tr w:rsidR="005B59CB" w:rsidRPr="00783C8F" w:rsidTr="005B59CB">
        <w:tc>
          <w:tcPr>
            <w:tcW w:w="9350" w:type="dxa"/>
            <w:gridSpan w:val="2"/>
          </w:tcPr>
          <w:p w:rsidR="005B59CB" w:rsidRPr="00783C8F" w:rsidRDefault="005B59CB" w:rsidP="005B59CB">
            <w:pPr>
              <w:jc w:val="center"/>
            </w:pPr>
            <w:r>
              <w:lastRenderedPageBreak/>
              <w:t>CHECK LIST DEI RE</w:t>
            </w:r>
            <w:r w:rsidR="003F551C">
              <w:t>Q</w:t>
            </w:r>
            <w:r>
              <w:t>UISITI DEI LOCALI</w:t>
            </w:r>
          </w:p>
        </w:tc>
      </w:tr>
      <w:tr w:rsidR="005B59CB" w:rsidRPr="00783C8F" w:rsidTr="005B59CB">
        <w:tc>
          <w:tcPr>
            <w:tcW w:w="4675" w:type="dxa"/>
          </w:tcPr>
          <w:p w:rsidR="005B59CB" w:rsidRDefault="0079553F" w:rsidP="003F551C">
            <w:r>
              <w:t>Materiale usato per i pavimenti</w:t>
            </w:r>
          </w:p>
          <w:p w:rsidR="003F551C" w:rsidRDefault="003F551C" w:rsidP="003F551C"/>
        </w:tc>
        <w:tc>
          <w:tcPr>
            <w:tcW w:w="4675" w:type="dxa"/>
          </w:tcPr>
          <w:p w:rsidR="005B59CB" w:rsidRDefault="005B59CB" w:rsidP="005B59CB">
            <w:pPr>
              <w:jc w:val="center"/>
            </w:pPr>
          </w:p>
        </w:tc>
      </w:tr>
      <w:tr w:rsidR="0079553F" w:rsidRPr="00783C8F" w:rsidTr="005B59CB">
        <w:tc>
          <w:tcPr>
            <w:tcW w:w="4675" w:type="dxa"/>
          </w:tcPr>
          <w:p w:rsidR="0079553F" w:rsidRDefault="0079553F" w:rsidP="003F551C">
            <w:r>
              <w:t>Caratteristiche dei muri</w:t>
            </w:r>
          </w:p>
          <w:p w:rsidR="003F551C" w:rsidRDefault="003F551C" w:rsidP="003F551C"/>
        </w:tc>
        <w:tc>
          <w:tcPr>
            <w:tcW w:w="4675" w:type="dxa"/>
          </w:tcPr>
          <w:p w:rsidR="0079553F" w:rsidRDefault="0079553F" w:rsidP="005B59CB">
            <w:pPr>
              <w:jc w:val="center"/>
            </w:pPr>
          </w:p>
        </w:tc>
      </w:tr>
      <w:tr w:rsidR="0079553F" w:rsidRPr="00783C8F" w:rsidTr="005B59CB">
        <w:tc>
          <w:tcPr>
            <w:tcW w:w="4675" w:type="dxa"/>
          </w:tcPr>
          <w:p w:rsidR="0079553F" w:rsidRDefault="003F551C" w:rsidP="003F551C">
            <w:r>
              <w:t>Presenza di finestre</w:t>
            </w:r>
          </w:p>
          <w:p w:rsidR="003F551C" w:rsidRDefault="003F551C" w:rsidP="003F551C"/>
        </w:tc>
        <w:tc>
          <w:tcPr>
            <w:tcW w:w="4675" w:type="dxa"/>
          </w:tcPr>
          <w:p w:rsidR="0079553F" w:rsidRDefault="0079553F" w:rsidP="005B59CB">
            <w:pPr>
              <w:jc w:val="center"/>
            </w:pPr>
          </w:p>
        </w:tc>
      </w:tr>
      <w:tr w:rsidR="003F551C" w:rsidRPr="00783C8F" w:rsidTr="005B59CB">
        <w:tc>
          <w:tcPr>
            <w:tcW w:w="4675" w:type="dxa"/>
          </w:tcPr>
          <w:p w:rsidR="003F551C" w:rsidRDefault="003F551C" w:rsidP="003F551C">
            <w:r>
              <w:t>Caratteristiche zona ricevimento merci</w:t>
            </w:r>
          </w:p>
          <w:p w:rsidR="003F551C" w:rsidRDefault="003F551C" w:rsidP="003F551C"/>
        </w:tc>
        <w:tc>
          <w:tcPr>
            <w:tcW w:w="4675" w:type="dxa"/>
          </w:tcPr>
          <w:p w:rsidR="003F551C" w:rsidRDefault="003F551C" w:rsidP="005B59CB">
            <w:pPr>
              <w:jc w:val="center"/>
            </w:pPr>
          </w:p>
        </w:tc>
      </w:tr>
      <w:tr w:rsidR="003F551C" w:rsidRPr="00783C8F" w:rsidTr="005B59CB">
        <w:tc>
          <w:tcPr>
            <w:tcW w:w="4675" w:type="dxa"/>
          </w:tcPr>
          <w:p w:rsidR="003F551C" w:rsidRDefault="003F551C" w:rsidP="003F551C">
            <w:r>
              <w:t>Dove viene individuata la zona di deposito dei materiali?</w:t>
            </w:r>
          </w:p>
        </w:tc>
        <w:tc>
          <w:tcPr>
            <w:tcW w:w="4675" w:type="dxa"/>
          </w:tcPr>
          <w:p w:rsidR="003F551C" w:rsidRDefault="003F551C" w:rsidP="005B59CB">
            <w:pPr>
              <w:jc w:val="center"/>
            </w:pPr>
          </w:p>
        </w:tc>
      </w:tr>
      <w:tr w:rsidR="003F551C" w:rsidRPr="00783C8F" w:rsidTr="005B59CB">
        <w:tc>
          <w:tcPr>
            <w:tcW w:w="4675" w:type="dxa"/>
          </w:tcPr>
          <w:p w:rsidR="003F551C" w:rsidRDefault="003F551C" w:rsidP="003F551C">
            <w:r>
              <w:t>Descrivere il flusso degli operatori, dall’ingresso allo stabilimento all’uscita</w:t>
            </w:r>
          </w:p>
        </w:tc>
        <w:tc>
          <w:tcPr>
            <w:tcW w:w="4675" w:type="dxa"/>
          </w:tcPr>
          <w:p w:rsidR="003F551C" w:rsidRDefault="003F551C" w:rsidP="005B59CB">
            <w:pPr>
              <w:jc w:val="center"/>
            </w:pPr>
          </w:p>
        </w:tc>
      </w:tr>
      <w:tr w:rsidR="00F32914" w:rsidRPr="00783C8F" w:rsidTr="005B59CB">
        <w:tc>
          <w:tcPr>
            <w:tcW w:w="4675" w:type="dxa"/>
          </w:tcPr>
          <w:p w:rsidR="00F32914" w:rsidRDefault="00F32914" w:rsidP="003F551C">
            <w:r>
              <w:t xml:space="preserve">Dove </w:t>
            </w:r>
            <w:r w:rsidR="003D74C6">
              <w:t>sono posizionati i servizi e perché?</w:t>
            </w:r>
          </w:p>
          <w:p w:rsidR="003D74C6" w:rsidRDefault="003D74C6" w:rsidP="003F551C"/>
        </w:tc>
        <w:tc>
          <w:tcPr>
            <w:tcW w:w="4675" w:type="dxa"/>
          </w:tcPr>
          <w:p w:rsidR="00F32914" w:rsidRDefault="00F32914" w:rsidP="005B59CB">
            <w:pPr>
              <w:jc w:val="center"/>
            </w:pPr>
          </w:p>
        </w:tc>
      </w:tr>
      <w:tr w:rsidR="003F551C" w:rsidRPr="00783C8F" w:rsidTr="005B59CB">
        <w:tc>
          <w:tcPr>
            <w:tcW w:w="4675" w:type="dxa"/>
          </w:tcPr>
          <w:p w:rsidR="00F32914" w:rsidRDefault="00F32914" w:rsidP="003F551C">
            <w:r>
              <w:t>Quali riferimenti normativi sono alla base di queste considerazioni?</w:t>
            </w:r>
          </w:p>
        </w:tc>
        <w:tc>
          <w:tcPr>
            <w:tcW w:w="4675" w:type="dxa"/>
          </w:tcPr>
          <w:p w:rsidR="003F551C" w:rsidRDefault="003F551C" w:rsidP="005B59CB">
            <w:pPr>
              <w:jc w:val="center"/>
            </w:pPr>
          </w:p>
        </w:tc>
      </w:tr>
    </w:tbl>
    <w:p w:rsidR="005B59CB" w:rsidRDefault="005B59CB" w:rsidP="00B374DB"/>
    <w:sectPr w:rsidR="005B59CB" w:rsidSect="008010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3A6" w:rsidRDefault="00D963A6" w:rsidP="00783C8F">
      <w:pPr>
        <w:spacing w:before="0" w:after="0"/>
      </w:pPr>
      <w:r>
        <w:separator/>
      </w:r>
    </w:p>
  </w:endnote>
  <w:endnote w:type="continuationSeparator" w:id="0">
    <w:p w:rsidR="00D963A6" w:rsidRDefault="00D963A6" w:rsidP="00783C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CB" w:rsidRDefault="005B5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972371"/>
      <w:docPartObj>
        <w:docPartGallery w:val="Page Numbers (Bottom of Page)"/>
        <w:docPartUnique/>
      </w:docPartObj>
    </w:sdtPr>
    <w:sdtEndPr/>
    <w:sdtContent>
      <w:p w:rsidR="005B59CB" w:rsidRPr="00B374DB" w:rsidRDefault="005B59CB" w:rsidP="00B374DB">
        <w:pPr>
          <w:pStyle w:val="Footer"/>
          <w:jc w:val="center"/>
        </w:pPr>
        <w: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CB" w:rsidRDefault="005B5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3A6" w:rsidRDefault="00D963A6" w:rsidP="00783C8F">
      <w:pPr>
        <w:spacing w:before="0" w:after="0"/>
      </w:pPr>
      <w:r>
        <w:separator/>
      </w:r>
    </w:p>
  </w:footnote>
  <w:footnote w:type="continuationSeparator" w:id="0">
    <w:p w:rsidR="00D963A6" w:rsidRDefault="00D963A6" w:rsidP="00783C8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CB" w:rsidRDefault="005B5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CB" w:rsidRPr="00783C8F" w:rsidRDefault="005B59CB">
    <w:pPr>
      <w:pStyle w:val="Header"/>
      <w:rPr>
        <w:lang w:val="en-US"/>
      </w:rPr>
    </w:pPr>
    <w:r>
      <w:t>Nome:_______________________</w:t>
    </w:r>
    <w:r>
      <w:ptab w:relativeTo="margin" w:alignment="center" w:leader="none"/>
    </w:r>
    <w:r w:rsidR="003F551C">
      <w:t>Scheda n.03</w:t>
    </w:r>
    <w:r>
      <w:ptab w:relativeTo="margin" w:alignment="right" w:leader="none"/>
    </w:r>
    <w:r>
      <w:t>Data:______________________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CB" w:rsidRDefault="005B59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8F"/>
    <w:rsid w:val="00014A32"/>
    <w:rsid w:val="00014A9C"/>
    <w:rsid w:val="00014BE3"/>
    <w:rsid w:val="000202CC"/>
    <w:rsid w:val="00032050"/>
    <w:rsid w:val="000B426F"/>
    <w:rsid w:val="000C0A9D"/>
    <w:rsid w:val="000E0E6A"/>
    <w:rsid w:val="001017A9"/>
    <w:rsid w:val="00116F25"/>
    <w:rsid w:val="00142044"/>
    <w:rsid w:val="001A45C8"/>
    <w:rsid w:val="001D5127"/>
    <w:rsid w:val="001E44D7"/>
    <w:rsid w:val="001F7488"/>
    <w:rsid w:val="00217B7D"/>
    <w:rsid w:val="00241BDD"/>
    <w:rsid w:val="002471C3"/>
    <w:rsid w:val="00292E36"/>
    <w:rsid w:val="002E561F"/>
    <w:rsid w:val="00315029"/>
    <w:rsid w:val="00315059"/>
    <w:rsid w:val="003B270B"/>
    <w:rsid w:val="003D74C6"/>
    <w:rsid w:val="003F551C"/>
    <w:rsid w:val="0041062C"/>
    <w:rsid w:val="00427FB2"/>
    <w:rsid w:val="004376FA"/>
    <w:rsid w:val="004442F2"/>
    <w:rsid w:val="004522AF"/>
    <w:rsid w:val="004E2803"/>
    <w:rsid w:val="0051147C"/>
    <w:rsid w:val="005B59CB"/>
    <w:rsid w:val="00635934"/>
    <w:rsid w:val="00663127"/>
    <w:rsid w:val="006719D5"/>
    <w:rsid w:val="00682072"/>
    <w:rsid w:val="00732939"/>
    <w:rsid w:val="007407AD"/>
    <w:rsid w:val="007655D1"/>
    <w:rsid w:val="007700CC"/>
    <w:rsid w:val="00783C8F"/>
    <w:rsid w:val="00791947"/>
    <w:rsid w:val="0079553F"/>
    <w:rsid w:val="007A43E9"/>
    <w:rsid w:val="007A7A36"/>
    <w:rsid w:val="008010C7"/>
    <w:rsid w:val="008A067C"/>
    <w:rsid w:val="008B0425"/>
    <w:rsid w:val="008D6545"/>
    <w:rsid w:val="008E57EF"/>
    <w:rsid w:val="008E5E2D"/>
    <w:rsid w:val="009B1469"/>
    <w:rsid w:val="00A06FC3"/>
    <w:rsid w:val="00AC0486"/>
    <w:rsid w:val="00AC25DE"/>
    <w:rsid w:val="00AD4D61"/>
    <w:rsid w:val="00B079C3"/>
    <w:rsid w:val="00B15D8F"/>
    <w:rsid w:val="00B26320"/>
    <w:rsid w:val="00B32915"/>
    <w:rsid w:val="00B374DB"/>
    <w:rsid w:val="00B642B6"/>
    <w:rsid w:val="00BA66B0"/>
    <w:rsid w:val="00C00F41"/>
    <w:rsid w:val="00C27732"/>
    <w:rsid w:val="00C36E65"/>
    <w:rsid w:val="00CC4F8F"/>
    <w:rsid w:val="00CD1F83"/>
    <w:rsid w:val="00CD3243"/>
    <w:rsid w:val="00CF46E7"/>
    <w:rsid w:val="00D51E74"/>
    <w:rsid w:val="00D627EF"/>
    <w:rsid w:val="00D80BD9"/>
    <w:rsid w:val="00D963A6"/>
    <w:rsid w:val="00DB2CEB"/>
    <w:rsid w:val="00DB757A"/>
    <w:rsid w:val="00E2351F"/>
    <w:rsid w:val="00E94540"/>
    <w:rsid w:val="00EA6FF7"/>
    <w:rsid w:val="00ED0F3B"/>
    <w:rsid w:val="00F32914"/>
    <w:rsid w:val="00F43C98"/>
    <w:rsid w:val="00F555FD"/>
    <w:rsid w:val="00F66043"/>
    <w:rsid w:val="00FC3BC8"/>
  </w:rsids>
  <m:mathPr>
    <m:mathFont m:val="Cambria Math"/>
    <m:brkBin m:val="before"/>
    <m:brkBinSub m:val="--"/>
    <m:smallFrac m:val="0"/>
    <m:dispDef/>
    <m:lMargin m:val="0"/>
    <m:rMargin m:val="0"/>
    <m:defJc m:val="centerGroup"/>
    <m:wrapIndent m:val="1440"/>
    <m:intLim m:val="subSup"/>
    <m:naryLim m:val="undOvr"/>
  </m:mathPr>
  <w:themeFontLang w:val="en-US"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7CD0F"/>
  <w15:chartTrackingRefBased/>
  <w15:docId w15:val="{365D8434-B2E6-4E4C-8183-6596C922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C8F"/>
    <w:pPr>
      <w:spacing w:before="120" w:after="120" w:line="240"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3C8F"/>
    <w:pPr>
      <w:tabs>
        <w:tab w:val="center" w:pos="4513"/>
        <w:tab w:val="right" w:pos="9026"/>
      </w:tabs>
      <w:spacing w:before="0" w:after="0"/>
    </w:pPr>
  </w:style>
  <w:style w:type="character" w:customStyle="1" w:styleId="HeaderChar">
    <w:name w:val="Header Char"/>
    <w:basedOn w:val="DefaultParagraphFont"/>
    <w:link w:val="Header"/>
    <w:uiPriority w:val="99"/>
    <w:rsid w:val="00783C8F"/>
    <w:rPr>
      <w:rFonts w:ascii="Times New Roman" w:hAnsi="Times New Roman" w:cs="Times New Roman"/>
      <w:sz w:val="28"/>
    </w:rPr>
  </w:style>
  <w:style w:type="paragraph" w:styleId="Footer">
    <w:name w:val="footer"/>
    <w:basedOn w:val="Normal"/>
    <w:link w:val="FooterChar"/>
    <w:uiPriority w:val="99"/>
    <w:unhideWhenUsed/>
    <w:rsid w:val="00783C8F"/>
    <w:pPr>
      <w:tabs>
        <w:tab w:val="center" w:pos="4513"/>
        <w:tab w:val="right" w:pos="9026"/>
      </w:tabs>
      <w:spacing w:before="0" w:after="0"/>
    </w:pPr>
  </w:style>
  <w:style w:type="character" w:customStyle="1" w:styleId="FooterChar">
    <w:name w:val="Footer Char"/>
    <w:basedOn w:val="DefaultParagraphFont"/>
    <w:link w:val="Footer"/>
    <w:uiPriority w:val="99"/>
    <w:rsid w:val="00783C8F"/>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Scampicchio Matteo Mario</dc:creator>
  <cp:keywords/>
  <dc:description/>
  <cp:lastModifiedBy>Matteo Mario Scampicchio</cp:lastModifiedBy>
  <cp:revision>8</cp:revision>
  <dcterms:created xsi:type="dcterms:W3CDTF">2018-10-16T19:15:00Z</dcterms:created>
  <dcterms:modified xsi:type="dcterms:W3CDTF">2018-10-17T06:58:00Z</dcterms:modified>
</cp:coreProperties>
</file>